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bc0654b46334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49" w:rsidRPr="00DF294F" w:rsidRDefault="006B2D49" w:rsidP="006B2D49">
      <w:pPr>
        <w:jc w:val="right"/>
        <w:rPr>
          <w:rFonts w:ascii="Times New Roman" w:hAnsi="Times New Roman"/>
          <w:i/>
          <w:color w:val="333399"/>
          <w:sz w:val="16"/>
          <w:szCs w:val="16"/>
        </w:rPr>
      </w:pPr>
    </w:p>
    <w:tbl>
      <w:tblPr>
        <w:tblW w:w="10440" w:type="dxa"/>
        <w:tblInd w:w="-432" w:type="dxa"/>
        <w:tblLook w:val="0000"/>
      </w:tblPr>
      <w:tblGrid>
        <w:gridCol w:w="4680"/>
        <w:gridCol w:w="5760"/>
      </w:tblGrid>
      <w:tr w:rsidR="006B2D49" w:rsidRPr="00612F47" w:rsidTr="00DF50AE">
        <w:tc>
          <w:tcPr>
            <w:tcW w:w="4680" w:type="dxa"/>
          </w:tcPr>
          <w:p w:rsidR="006B2D49" w:rsidRPr="00612F47" w:rsidRDefault="006B2D49" w:rsidP="00DF50AE">
            <w:pPr>
              <w:pStyle w:val="Heading5"/>
              <w:jc w:val="left"/>
              <w:rPr>
                <w:rFonts w:ascii="Times New Roman" w:hAnsi="Times New Roman"/>
                <w:bCs w:val="0"/>
                <w:color w:val="333399"/>
                <w:sz w:val="24"/>
                <w:lang w:val="nl-NL"/>
              </w:rPr>
            </w:pPr>
            <w:r w:rsidRPr="00612F47">
              <w:rPr>
                <w:rFonts w:ascii="Times New Roman" w:hAnsi="Times New Roman"/>
                <w:bCs w:val="0"/>
                <w:color w:val="333399"/>
                <w:sz w:val="24"/>
                <w:lang w:val="nl-NL"/>
              </w:rPr>
              <w:t xml:space="preserve">CÔNG TY CP CÔNG TRÌNH </w:t>
            </w:r>
          </w:p>
          <w:p w:rsidR="006B2D49" w:rsidRPr="00612F47" w:rsidRDefault="00531980" w:rsidP="00DF50AE">
            <w:pPr>
              <w:pStyle w:val="Heading5"/>
              <w:jc w:val="left"/>
              <w:rPr>
                <w:rFonts w:ascii="Times New Roman" w:hAnsi="Times New Roman"/>
                <w:bCs w:val="0"/>
                <w:color w:val="333399"/>
                <w:sz w:val="24"/>
                <w:lang w:val="nl-NL"/>
              </w:rPr>
            </w:pPr>
            <w:r w:rsidRPr="00531980">
              <w:rPr>
                <w:rFonts w:ascii="Times New Roman" w:hAnsi="Times New Roman"/>
                <w:b w:val="0"/>
                <w:noProof/>
                <w:color w:val="333399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2.15pt;margin-top:13.2pt;width:95.7pt;height:.05pt;z-index:251661312" o:connectortype="straight"/>
              </w:pict>
            </w:r>
            <w:r w:rsidR="006B2D49" w:rsidRPr="00612F47">
              <w:rPr>
                <w:rFonts w:ascii="Times New Roman" w:hAnsi="Times New Roman"/>
                <w:bCs w:val="0"/>
                <w:color w:val="333399"/>
                <w:sz w:val="24"/>
                <w:lang w:val="nl-NL"/>
              </w:rPr>
              <w:t xml:space="preserve">     </w:t>
            </w:r>
            <w:r w:rsidR="006B2D49">
              <w:rPr>
                <w:rFonts w:ascii="Times New Roman" w:hAnsi="Times New Roman"/>
                <w:bCs w:val="0"/>
                <w:color w:val="333399"/>
                <w:sz w:val="24"/>
                <w:lang w:val="nl-NL"/>
              </w:rPr>
              <w:t xml:space="preserve">  </w:t>
            </w:r>
            <w:r w:rsidR="006B2D49" w:rsidRPr="00612F47">
              <w:rPr>
                <w:rFonts w:ascii="Times New Roman" w:hAnsi="Times New Roman"/>
                <w:bCs w:val="0"/>
                <w:color w:val="333399"/>
                <w:sz w:val="24"/>
                <w:lang w:val="nl-NL"/>
              </w:rPr>
              <w:t xml:space="preserve">GTVT QUẢNG NAM </w:t>
            </w:r>
          </w:p>
        </w:tc>
        <w:tc>
          <w:tcPr>
            <w:tcW w:w="5760" w:type="dxa"/>
          </w:tcPr>
          <w:p w:rsidR="006B2D49" w:rsidRPr="00612F47" w:rsidRDefault="006B2D49" w:rsidP="00DF50AE">
            <w:pPr>
              <w:pStyle w:val="Heading5"/>
              <w:jc w:val="left"/>
              <w:rPr>
                <w:rFonts w:ascii="Times New Roman" w:hAnsi="Times New Roman"/>
                <w:bCs w:val="0"/>
                <w:color w:val="333399"/>
                <w:sz w:val="24"/>
                <w:lang w:val="nl-NL"/>
              </w:rPr>
            </w:pPr>
            <w:r w:rsidRPr="00612F47">
              <w:rPr>
                <w:rFonts w:ascii="Times New Roman" w:hAnsi="Times New Roman"/>
                <w:bCs w:val="0"/>
                <w:color w:val="333399"/>
                <w:sz w:val="24"/>
                <w:lang w:val="nl-NL"/>
              </w:rPr>
              <w:t>CỘNG HOÀ XÃ HỘI CHỦ NGHĨA VIỆT NAM</w:t>
            </w:r>
          </w:p>
          <w:p w:rsidR="006B2D49" w:rsidRPr="00612F47" w:rsidRDefault="006B2D49" w:rsidP="00DF50AE">
            <w:pPr>
              <w:rPr>
                <w:b/>
                <w:color w:val="333399"/>
                <w:lang w:val="nl-NL"/>
              </w:rPr>
            </w:pPr>
            <w:r w:rsidRPr="00612F47">
              <w:rPr>
                <w:rFonts w:ascii="Times New Roman" w:hAnsi="Times New Roman"/>
                <w:bCs/>
                <w:color w:val="333399"/>
                <w:sz w:val="24"/>
                <w:lang w:val="nl-NL"/>
              </w:rPr>
              <w:t xml:space="preserve">                 </w:t>
            </w:r>
            <w:r w:rsidRPr="00612F47">
              <w:rPr>
                <w:rFonts w:ascii="Times New Roman" w:hAnsi="Times New Roman"/>
                <w:b/>
                <w:bCs/>
                <w:color w:val="333399"/>
                <w:sz w:val="24"/>
                <w:lang w:val="nl-NL"/>
              </w:rPr>
              <w:t>Độc lập - Tự do - Hạnh phúc</w:t>
            </w:r>
          </w:p>
        </w:tc>
      </w:tr>
      <w:tr w:rsidR="006B2D49" w:rsidRPr="00612F47" w:rsidTr="00DF50AE">
        <w:trPr>
          <w:trHeight w:val="321"/>
        </w:trPr>
        <w:tc>
          <w:tcPr>
            <w:tcW w:w="4680" w:type="dxa"/>
          </w:tcPr>
          <w:p w:rsidR="006B2D49" w:rsidRPr="00612F47" w:rsidRDefault="006B2D49" w:rsidP="007E3961">
            <w:pPr>
              <w:pStyle w:val="Heading5"/>
              <w:spacing w:before="60" w:after="100" w:afterAutospacing="1"/>
              <w:jc w:val="left"/>
              <w:rPr>
                <w:rFonts w:ascii="Times New Roman" w:hAnsi="Times New Roman"/>
                <w:bCs w:val="0"/>
                <w:color w:val="333399"/>
                <w:sz w:val="24"/>
                <w:lang w:val="nl-NL"/>
              </w:rPr>
            </w:pPr>
            <w:r w:rsidRPr="00612F47">
              <w:rPr>
                <w:rFonts w:ascii="Times New Roman" w:hAnsi="Times New Roman"/>
                <w:iCs/>
                <w:color w:val="333399"/>
                <w:lang w:val="nl-NL"/>
              </w:rPr>
              <w:t xml:space="preserve">      </w:t>
            </w:r>
            <w:r>
              <w:rPr>
                <w:rFonts w:ascii="Times New Roman" w:hAnsi="Times New Roman"/>
                <w:iCs/>
                <w:color w:val="333399"/>
                <w:lang w:val="nl-NL"/>
              </w:rPr>
              <w:t xml:space="preserve">  </w:t>
            </w:r>
            <w:r w:rsidRPr="00612F47">
              <w:rPr>
                <w:rFonts w:ascii="Times New Roman" w:hAnsi="Times New Roman"/>
                <w:iCs/>
                <w:color w:val="333399"/>
                <w:lang w:val="nl-NL"/>
              </w:rPr>
              <w:t xml:space="preserve">Số: </w:t>
            </w:r>
            <w:r>
              <w:rPr>
                <w:rFonts w:ascii="Times New Roman" w:hAnsi="Times New Roman"/>
                <w:iCs/>
                <w:color w:val="333399"/>
                <w:lang w:val="nl-NL"/>
              </w:rPr>
              <w:t>0</w:t>
            </w:r>
            <w:r w:rsidR="007E3961">
              <w:rPr>
                <w:rFonts w:ascii="Times New Roman" w:hAnsi="Times New Roman"/>
                <w:iCs/>
                <w:color w:val="333399"/>
                <w:lang w:val="nl-NL"/>
              </w:rPr>
              <w:t>7</w:t>
            </w:r>
            <w:r w:rsidRPr="00612F47">
              <w:rPr>
                <w:rFonts w:ascii="Times New Roman" w:hAnsi="Times New Roman"/>
                <w:iCs/>
                <w:color w:val="333399"/>
                <w:lang w:val="nl-NL"/>
              </w:rPr>
              <w:t xml:space="preserve"> /TB/HĐQT          </w:t>
            </w:r>
          </w:p>
        </w:tc>
        <w:tc>
          <w:tcPr>
            <w:tcW w:w="5760" w:type="dxa"/>
          </w:tcPr>
          <w:p w:rsidR="006B2D49" w:rsidRPr="00612F47" w:rsidRDefault="00531980" w:rsidP="00DF50AE">
            <w:pPr>
              <w:pStyle w:val="Heading5"/>
              <w:spacing w:before="100" w:beforeAutospacing="1" w:after="100" w:afterAutospacing="1"/>
              <w:jc w:val="left"/>
              <w:rPr>
                <w:rFonts w:ascii="Times New Roman" w:hAnsi="Times New Roman"/>
                <w:bCs w:val="0"/>
                <w:color w:val="333399"/>
                <w:sz w:val="24"/>
                <w:lang w:val="nl-NL"/>
              </w:rPr>
            </w:pPr>
            <w:r w:rsidRPr="00531980">
              <w:rPr>
                <w:rFonts w:ascii="Times New Roman" w:hAnsi="Times New Roman"/>
                <w:b w:val="0"/>
                <w:noProof/>
                <w:color w:val="333399"/>
                <w:sz w:val="24"/>
              </w:rPr>
              <w:pict>
                <v:shape id="_x0000_s1026" type="#_x0000_t32" style="position:absolute;margin-left:54.05pt;margin-top:1.5pt;width:141.4pt;height:0;z-index:251660288;mso-position-horizontal-relative:text;mso-position-vertical-relative:text" o:connectortype="straight"/>
              </w:pict>
            </w:r>
            <w:r w:rsidR="006B2D49" w:rsidRPr="00612F47">
              <w:rPr>
                <w:rFonts w:ascii="Times New Roman" w:hAnsi="Times New Roman"/>
                <w:bCs w:val="0"/>
                <w:color w:val="333399"/>
                <w:sz w:val="24"/>
                <w:lang w:val="nl-NL"/>
              </w:rPr>
              <w:t xml:space="preserve">                  </w:t>
            </w:r>
          </w:p>
        </w:tc>
      </w:tr>
      <w:tr w:rsidR="006B2D49" w:rsidRPr="00612F47" w:rsidTr="00DF50AE">
        <w:trPr>
          <w:trHeight w:val="181"/>
        </w:trPr>
        <w:tc>
          <w:tcPr>
            <w:tcW w:w="4680" w:type="dxa"/>
          </w:tcPr>
          <w:p w:rsidR="006B2D49" w:rsidRPr="00612F47" w:rsidRDefault="006B2D49" w:rsidP="00DF50AE">
            <w:pPr>
              <w:pStyle w:val="Heading5"/>
              <w:jc w:val="left"/>
              <w:rPr>
                <w:rFonts w:ascii="Times New Roman" w:hAnsi="Times New Roman"/>
                <w:b w:val="0"/>
                <w:color w:val="333399"/>
                <w:sz w:val="24"/>
                <w:lang w:val="nl-NL"/>
              </w:rPr>
            </w:pPr>
            <w:r w:rsidRPr="00612F47">
              <w:rPr>
                <w:rFonts w:ascii="Times New Roman" w:hAnsi="Times New Roman"/>
                <w:b w:val="0"/>
                <w:color w:val="333399"/>
                <w:sz w:val="24"/>
                <w:lang w:val="nl-NL"/>
              </w:rPr>
              <w:t xml:space="preserve">   </w:t>
            </w:r>
          </w:p>
        </w:tc>
        <w:tc>
          <w:tcPr>
            <w:tcW w:w="5760" w:type="dxa"/>
          </w:tcPr>
          <w:p w:rsidR="006B2D49" w:rsidRPr="00612F47" w:rsidRDefault="006B2D49" w:rsidP="00DF50AE">
            <w:pPr>
              <w:pStyle w:val="Heading5"/>
              <w:jc w:val="left"/>
              <w:rPr>
                <w:rFonts w:ascii="Times New Roman" w:hAnsi="Times New Roman"/>
                <w:b w:val="0"/>
                <w:bCs w:val="0"/>
                <w:i/>
                <w:color w:val="333399"/>
                <w:sz w:val="24"/>
                <w:lang w:val="nl-NL"/>
              </w:rPr>
            </w:pPr>
            <w:r w:rsidRPr="00612F47">
              <w:rPr>
                <w:rFonts w:ascii="Times New Roman" w:hAnsi="Times New Roman"/>
                <w:b w:val="0"/>
                <w:i/>
                <w:color w:val="333399"/>
                <w:lang w:val="nl-NL"/>
              </w:rPr>
              <w:t xml:space="preserve">      </w:t>
            </w:r>
            <w:r>
              <w:rPr>
                <w:rFonts w:ascii="Times New Roman" w:hAnsi="Times New Roman"/>
                <w:b w:val="0"/>
                <w:i/>
                <w:color w:val="333399"/>
                <w:lang w:val="nl-NL"/>
              </w:rPr>
              <w:t>Quảng Nam, ngày 27 tháng 06</w:t>
            </w:r>
            <w:r w:rsidRPr="00612F47">
              <w:rPr>
                <w:rFonts w:ascii="Times New Roman" w:hAnsi="Times New Roman"/>
                <w:b w:val="0"/>
                <w:i/>
                <w:color w:val="333399"/>
                <w:lang w:val="nl-NL"/>
              </w:rPr>
              <w:t xml:space="preserve"> năm 2014</w:t>
            </w:r>
          </w:p>
        </w:tc>
      </w:tr>
    </w:tbl>
    <w:p w:rsidR="006B2D49" w:rsidRPr="00B739C1" w:rsidRDefault="006B2D49" w:rsidP="006B2D49">
      <w:pPr>
        <w:rPr>
          <w:rFonts w:ascii="Times New Roman" w:hAnsi="Times New Roman"/>
          <w:color w:val="333399"/>
          <w:sz w:val="14"/>
          <w:lang w:val="nl-NL"/>
        </w:rPr>
      </w:pPr>
    </w:p>
    <w:p w:rsidR="006B2D49" w:rsidRPr="00612F47" w:rsidRDefault="006B2D49" w:rsidP="006B2D49">
      <w:pPr>
        <w:pStyle w:val="Heading7"/>
        <w:ind w:firstLine="0"/>
        <w:rPr>
          <w:rFonts w:ascii="Times New Roman" w:hAnsi="Times New Roman"/>
          <w:color w:val="333399"/>
          <w:sz w:val="28"/>
          <w:lang w:val="nl-NL"/>
        </w:rPr>
      </w:pPr>
      <w:r w:rsidRPr="00612F47">
        <w:rPr>
          <w:rFonts w:ascii="Times New Roman" w:hAnsi="Times New Roman"/>
          <w:color w:val="333399"/>
          <w:sz w:val="28"/>
          <w:lang w:val="nl-NL"/>
        </w:rPr>
        <w:t>THÔNG BÁO</w:t>
      </w:r>
    </w:p>
    <w:p w:rsidR="006B2D49" w:rsidRPr="00BF1AB2" w:rsidRDefault="006B2D49" w:rsidP="006B2D49">
      <w:pPr>
        <w:jc w:val="center"/>
        <w:rPr>
          <w:rFonts w:ascii="Times New Roman" w:hAnsi="Times New Roman"/>
          <w:b/>
          <w:iCs/>
          <w:color w:val="333399"/>
          <w:sz w:val="26"/>
          <w:lang w:val="nl-NL"/>
        </w:rPr>
      </w:pPr>
      <w:r w:rsidRPr="00BF1AB2">
        <w:rPr>
          <w:rFonts w:ascii="Times New Roman" w:hAnsi="Times New Roman"/>
          <w:b/>
          <w:iCs/>
          <w:color w:val="333399"/>
          <w:sz w:val="26"/>
          <w:lang w:val="nl-NL"/>
        </w:rPr>
        <w:t xml:space="preserve">Về việc thay đổi nhân sự </w:t>
      </w:r>
      <w:r>
        <w:rPr>
          <w:rFonts w:ascii="Times New Roman" w:hAnsi="Times New Roman"/>
          <w:b/>
          <w:iCs/>
          <w:color w:val="333399"/>
          <w:sz w:val="26"/>
          <w:lang w:val="nl-NL"/>
        </w:rPr>
        <w:t>Ban Tổng giám đốc</w:t>
      </w:r>
    </w:p>
    <w:p w:rsidR="006B2D49" w:rsidRPr="00651000" w:rsidRDefault="00531980" w:rsidP="006B2D49">
      <w:pPr>
        <w:pStyle w:val="BodyTextIndent"/>
        <w:spacing w:before="120" w:after="0" w:line="240" w:lineRule="auto"/>
        <w:ind w:left="720"/>
        <w:rPr>
          <w:rFonts w:ascii="Times New Roman" w:hAnsi="Times New Roman"/>
          <w:b/>
          <w:color w:val="333399"/>
          <w:sz w:val="16"/>
          <w:szCs w:val="16"/>
          <w:lang w:val="nl-NL"/>
        </w:rPr>
      </w:pPr>
      <w:r>
        <w:rPr>
          <w:rFonts w:ascii="Times New Roman" w:hAnsi="Times New Roman"/>
          <w:b/>
          <w:noProof/>
          <w:color w:val="333399"/>
          <w:sz w:val="16"/>
          <w:szCs w:val="16"/>
        </w:rPr>
        <w:pict>
          <v:line id="_x0000_s1028" style="position:absolute;left:0;text-align:left;z-index:251662336" from="183.6pt,1.6pt" to="282.6pt,1.6pt"/>
        </w:pict>
      </w:r>
    </w:p>
    <w:p w:rsidR="006B2D49" w:rsidRPr="0006684B" w:rsidRDefault="006B2D49" w:rsidP="006B2D49">
      <w:pPr>
        <w:pStyle w:val="BodyTextIndent"/>
        <w:spacing w:before="0" w:after="0" w:line="240" w:lineRule="auto"/>
        <w:ind w:left="720"/>
        <w:rPr>
          <w:rFonts w:ascii="Times New Roman" w:hAnsi="Times New Roman"/>
          <w:color w:val="333399"/>
          <w:szCs w:val="28"/>
          <w:lang w:val="nl-NL"/>
        </w:rPr>
      </w:pPr>
      <w:r w:rsidRPr="0006684B">
        <w:rPr>
          <w:rFonts w:ascii="Times New Roman" w:hAnsi="Times New Roman"/>
          <w:color w:val="333399"/>
          <w:szCs w:val="28"/>
          <w:lang w:val="nl-NL"/>
        </w:rPr>
        <w:t>Kính gửi:</w:t>
      </w:r>
    </w:p>
    <w:p w:rsidR="006B2D49" w:rsidRPr="0006684B" w:rsidRDefault="006B2D49" w:rsidP="006B2D49">
      <w:pPr>
        <w:pStyle w:val="BodyTextIndent"/>
        <w:spacing w:before="0" w:after="0" w:line="240" w:lineRule="auto"/>
        <w:ind w:left="2160"/>
        <w:rPr>
          <w:rFonts w:ascii="Times New Roman" w:hAnsi="Times New Roman"/>
          <w:color w:val="333399"/>
          <w:szCs w:val="28"/>
          <w:lang w:val="nl-NL"/>
        </w:rPr>
      </w:pPr>
      <w:r w:rsidRPr="0006684B">
        <w:rPr>
          <w:rFonts w:ascii="Times New Roman" w:hAnsi="Times New Roman"/>
          <w:color w:val="333399"/>
          <w:szCs w:val="28"/>
          <w:lang w:val="nl-NL"/>
        </w:rPr>
        <w:t>- Ủy Ban chứng khoán Nhà nước;</w:t>
      </w:r>
    </w:p>
    <w:p w:rsidR="006B2D49" w:rsidRPr="0006684B" w:rsidRDefault="006B2D49" w:rsidP="006B2D49">
      <w:pPr>
        <w:pStyle w:val="BodyTextIndent"/>
        <w:spacing w:before="0" w:after="0" w:line="240" w:lineRule="auto"/>
        <w:ind w:left="2160"/>
        <w:rPr>
          <w:rFonts w:ascii="Times New Roman" w:hAnsi="Times New Roman"/>
          <w:bCs/>
          <w:color w:val="333399"/>
          <w:szCs w:val="28"/>
          <w:lang w:val="nl-NL"/>
        </w:rPr>
      </w:pPr>
      <w:r w:rsidRPr="0006684B">
        <w:rPr>
          <w:rFonts w:ascii="Times New Roman" w:hAnsi="Times New Roman"/>
          <w:color w:val="333399"/>
          <w:szCs w:val="28"/>
          <w:lang w:val="nl-NL"/>
        </w:rPr>
        <w:t xml:space="preserve">- </w:t>
      </w:r>
      <w:r w:rsidRPr="0006684B">
        <w:rPr>
          <w:rFonts w:ascii="Times New Roman" w:hAnsi="Times New Roman"/>
          <w:bCs/>
          <w:color w:val="333399"/>
          <w:szCs w:val="28"/>
          <w:lang w:val="nl-NL"/>
        </w:rPr>
        <w:t>Sở Giao dịch chứng khoán Hà Nội.</w:t>
      </w:r>
    </w:p>
    <w:p w:rsidR="006B2D49" w:rsidRDefault="006B2D49" w:rsidP="006B2D49">
      <w:pPr>
        <w:pStyle w:val="BodyTextIndent"/>
        <w:spacing w:before="240" w:after="80" w:line="240" w:lineRule="auto"/>
        <w:rPr>
          <w:rFonts w:ascii="Times New Roman" w:hAnsi="Times New Roman"/>
          <w:color w:val="333399"/>
          <w:szCs w:val="28"/>
          <w:lang w:val="nl-NL"/>
        </w:rPr>
      </w:pPr>
      <w:r>
        <w:rPr>
          <w:rFonts w:ascii="Times New Roman" w:hAnsi="Times New Roman"/>
          <w:color w:val="333399"/>
          <w:szCs w:val="28"/>
          <w:lang w:val="nl-NL"/>
        </w:rPr>
        <w:t>Căn cứ Nghị Quyết số 05/2014/ĐHCĐ ngày 26/6/2014 của Đại hội đồng cổ đông thường niên năm 2014 Công ty CP công trình giao thông vận tải Quảng Nam.</w:t>
      </w:r>
    </w:p>
    <w:p w:rsidR="006B2D49" w:rsidRDefault="006B2D49" w:rsidP="006B2D49">
      <w:pPr>
        <w:pStyle w:val="BodyTextIndent"/>
        <w:spacing w:before="240" w:after="80" w:line="240" w:lineRule="auto"/>
        <w:rPr>
          <w:rFonts w:ascii="Times New Roman" w:hAnsi="Times New Roman"/>
          <w:color w:val="333399"/>
          <w:szCs w:val="28"/>
          <w:lang w:val="nl-NL"/>
        </w:rPr>
      </w:pPr>
      <w:r>
        <w:rPr>
          <w:rFonts w:ascii="Times New Roman" w:hAnsi="Times New Roman"/>
          <w:color w:val="333399"/>
          <w:szCs w:val="28"/>
          <w:lang w:val="nl-NL"/>
        </w:rPr>
        <w:t>Căn cứ nghị quyết số 06/NQ-HĐQT ngày 27/06/2014 và nghị quyết số 07/NQ-HĐQT ngày 27/06/2014 của hội đồng quản trị</w:t>
      </w:r>
    </w:p>
    <w:p w:rsidR="006B2D49" w:rsidRPr="00612F47" w:rsidRDefault="006B2D49" w:rsidP="006B2D49">
      <w:pPr>
        <w:pStyle w:val="BodyTextIndent"/>
        <w:spacing w:before="240" w:after="80" w:line="240" w:lineRule="auto"/>
        <w:rPr>
          <w:rFonts w:ascii="Times New Roman" w:hAnsi="Times New Roman"/>
          <w:color w:val="333399"/>
          <w:szCs w:val="28"/>
          <w:lang w:val="nl-NL"/>
        </w:rPr>
      </w:pPr>
      <w:r>
        <w:rPr>
          <w:rFonts w:ascii="Times New Roman" w:hAnsi="Times New Roman"/>
          <w:color w:val="333399"/>
          <w:szCs w:val="28"/>
          <w:lang w:val="nl-NL"/>
        </w:rPr>
        <w:t>Căn cứ các quyết định bổ nhiệm các chức danh trong Ban Tổng giám đốc của Hội đồng quản trị Công ty</w:t>
      </w:r>
    </w:p>
    <w:p w:rsidR="006B2D49" w:rsidRDefault="006B2D49" w:rsidP="006B2D49">
      <w:pPr>
        <w:pStyle w:val="BodyTextIndent"/>
        <w:spacing w:before="0" w:after="80" w:line="240" w:lineRule="auto"/>
        <w:rPr>
          <w:rFonts w:ascii="Times New Roman" w:hAnsi="Times New Roman"/>
          <w:color w:val="333399"/>
          <w:szCs w:val="28"/>
          <w:lang w:val="nl-NL"/>
        </w:rPr>
      </w:pPr>
      <w:r w:rsidRPr="00612F47">
        <w:rPr>
          <w:rFonts w:ascii="Times New Roman" w:hAnsi="Times New Roman"/>
          <w:color w:val="333399"/>
          <w:szCs w:val="28"/>
          <w:lang w:val="nl-NL"/>
        </w:rPr>
        <w:t>Công ty cổ phần công trình giao thông vận tải Quảng Nam</w:t>
      </w:r>
      <w:r>
        <w:rPr>
          <w:rFonts w:ascii="Times New Roman" w:hAnsi="Times New Roman"/>
          <w:color w:val="333399"/>
          <w:szCs w:val="28"/>
          <w:lang w:val="nl-NL"/>
        </w:rPr>
        <w:t xml:space="preserve"> thông báo các chức danh trong Ban tổng giám đốc như sau:</w:t>
      </w:r>
    </w:p>
    <w:p w:rsidR="006B2D49" w:rsidRDefault="006B2D49" w:rsidP="006B2D49">
      <w:pPr>
        <w:pStyle w:val="BodyTextIndent"/>
        <w:spacing w:before="0" w:after="80" w:line="240" w:lineRule="auto"/>
        <w:rPr>
          <w:rFonts w:ascii="Times New Roman" w:hAnsi="Times New Roman"/>
          <w:b/>
          <w:color w:val="333399"/>
          <w:szCs w:val="28"/>
          <w:lang w:val="nl-NL"/>
        </w:rPr>
      </w:pPr>
      <w:r w:rsidRPr="007D5F1B">
        <w:rPr>
          <w:rFonts w:ascii="Times New Roman" w:hAnsi="Times New Roman"/>
          <w:b/>
          <w:color w:val="333399"/>
          <w:szCs w:val="28"/>
          <w:lang w:val="nl-NL"/>
        </w:rPr>
        <w:t xml:space="preserve">1/ </w:t>
      </w:r>
      <w:r>
        <w:rPr>
          <w:rFonts w:ascii="Times New Roman" w:hAnsi="Times New Roman"/>
          <w:b/>
          <w:color w:val="333399"/>
          <w:szCs w:val="28"/>
          <w:lang w:val="nl-NL"/>
        </w:rPr>
        <w:t xml:space="preserve">Ban </w:t>
      </w:r>
      <w:r w:rsidR="00B168AA">
        <w:rPr>
          <w:rFonts w:ascii="Times New Roman" w:hAnsi="Times New Roman"/>
          <w:b/>
          <w:color w:val="333399"/>
          <w:szCs w:val="28"/>
          <w:lang w:val="nl-NL"/>
        </w:rPr>
        <w:t>T</w:t>
      </w:r>
      <w:r>
        <w:rPr>
          <w:rFonts w:ascii="Times New Roman" w:hAnsi="Times New Roman"/>
          <w:b/>
          <w:color w:val="333399"/>
          <w:szCs w:val="28"/>
          <w:lang w:val="nl-NL"/>
        </w:rPr>
        <w:t xml:space="preserve">ổng </w:t>
      </w:r>
      <w:r w:rsidR="008A3C1E">
        <w:rPr>
          <w:rFonts w:ascii="Times New Roman" w:hAnsi="Times New Roman"/>
          <w:b/>
          <w:color w:val="333399"/>
          <w:szCs w:val="28"/>
          <w:lang w:val="nl-NL"/>
        </w:rPr>
        <w:t xml:space="preserve">Giám </w:t>
      </w:r>
      <w:r>
        <w:rPr>
          <w:rFonts w:ascii="Times New Roman" w:hAnsi="Times New Roman"/>
          <w:b/>
          <w:color w:val="333399"/>
          <w:szCs w:val="28"/>
          <w:lang w:val="nl-NL"/>
        </w:rPr>
        <w:t>đốc công ty</w:t>
      </w:r>
    </w:p>
    <w:p w:rsidR="00B168AA" w:rsidRPr="00B168AA" w:rsidRDefault="00B168AA" w:rsidP="006B2D49">
      <w:pPr>
        <w:pStyle w:val="BodyTextIndent"/>
        <w:spacing w:before="0" w:after="80" w:line="240" w:lineRule="auto"/>
        <w:rPr>
          <w:rFonts w:ascii="Times New Roman" w:hAnsi="Times New Roman"/>
          <w:b/>
          <w:i/>
          <w:color w:val="333399"/>
          <w:szCs w:val="28"/>
          <w:lang w:val="nl-NL"/>
        </w:rPr>
      </w:pPr>
      <w:r w:rsidRPr="00B168AA">
        <w:rPr>
          <w:rFonts w:ascii="Times New Roman" w:hAnsi="Times New Roman"/>
          <w:b/>
          <w:i/>
          <w:color w:val="333399"/>
          <w:szCs w:val="28"/>
          <w:lang w:val="nl-NL"/>
        </w:rPr>
        <w:t>B</w:t>
      </w:r>
      <w:r>
        <w:rPr>
          <w:rFonts w:ascii="Times New Roman" w:hAnsi="Times New Roman"/>
          <w:b/>
          <w:i/>
          <w:color w:val="333399"/>
          <w:szCs w:val="28"/>
          <w:lang w:val="nl-NL"/>
        </w:rPr>
        <w:t>ổ</w:t>
      </w:r>
      <w:r w:rsidRPr="00B168AA">
        <w:rPr>
          <w:rFonts w:ascii="Times New Roman" w:hAnsi="Times New Roman"/>
          <w:b/>
          <w:i/>
          <w:color w:val="333399"/>
          <w:szCs w:val="28"/>
          <w:lang w:val="nl-NL"/>
        </w:rPr>
        <w:t xml:space="preserve"> nhiệm</w:t>
      </w:r>
    </w:p>
    <w:p w:rsidR="006B2D49" w:rsidRDefault="006B2D49" w:rsidP="006B2D49">
      <w:pPr>
        <w:pStyle w:val="BodyTextIndent"/>
        <w:spacing w:before="0" w:after="80" w:line="240" w:lineRule="auto"/>
        <w:ind w:firstLine="0"/>
        <w:rPr>
          <w:rFonts w:ascii="Times New Roman" w:hAnsi="Times New Roman"/>
          <w:color w:val="333399"/>
          <w:szCs w:val="28"/>
          <w:lang w:val="nl-NL"/>
        </w:rPr>
      </w:pPr>
      <w:r>
        <w:rPr>
          <w:rFonts w:ascii="Times New Roman" w:hAnsi="Times New Roman"/>
          <w:color w:val="333399"/>
          <w:szCs w:val="28"/>
          <w:lang w:val="nl-NL"/>
        </w:rPr>
        <w:tab/>
        <w:t>- Ông Nguyễn Tuấn Anh</w:t>
      </w:r>
      <w:r>
        <w:rPr>
          <w:rFonts w:ascii="Times New Roman" w:hAnsi="Times New Roman"/>
          <w:color w:val="333399"/>
          <w:szCs w:val="28"/>
          <w:lang w:val="nl-NL"/>
        </w:rPr>
        <w:tab/>
      </w:r>
      <w:r>
        <w:rPr>
          <w:rFonts w:ascii="Times New Roman" w:hAnsi="Times New Roman"/>
          <w:color w:val="333399"/>
          <w:szCs w:val="28"/>
          <w:lang w:val="nl-NL"/>
        </w:rPr>
        <w:tab/>
        <w:t xml:space="preserve">- Tổng </w:t>
      </w:r>
      <w:r w:rsidR="008A3C1E">
        <w:rPr>
          <w:rFonts w:ascii="Times New Roman" w:hAnsi="Times New Roman"/>
          <w:color w:val="333399"/>
          <w:szCs w:val="28"/>
          <w:lang w:val="nl-NL"/>
        </w:rPr>
        <w:t xml:space="preserve">Giám </w:t>
      </w:r>
      <w:r>
        <w:rPr>
          <w:rFonts w:ascii="Times New Roman" w:hAnsi="Times New Roman"/>
          <w:color w:val="333399"/>
          <w:szCs w:val="28"/>
          <w:lang w:val="nl-NL"/>
        </w:rPr>
        <w:t>đốc</w:t>
      </w:r>
    </w:p>
    <w:p w:rsidR="006B2D49" w:rsidRDefault="006B2D49" w:rsidP="006B2D49">
      <w:pPr>
        <w:pStyle w:val="BodyTextIndent"/>
        <w:spacing w:before="0" w:after="80" w:line="240" w:lineRule="auto"/>
        <w:ind w:firstLine="0"/>
        <w:rPr>
          <w:rFonts w:ascii="Times New Roman" w:hAnsi="Times New Roman"/>
          <w:color w:val="333399"/>
          <w:szCs w:val="28"/>
          <w:lang w:val="nl-NL"/>
        </w:rPr>
      </w:pPr>
      <w:r>
        <w:rPr>
          <w:rFonts w:ascii="Times New Roman" w:hAnsi="Times New Roman"/>
          <w:color w:val="333399"/>
          <w:szCs w:val="28"/>
          <w:lang w:val="nl-NL"/>
        </w:rPr>
        <w:tab/>
        <w:t>- Ông Nguyễn Cao Cường</w:t>
      </w:r>
      <w:r>
        <w:rPr>
          <w:rFonts w:ascii="Times New Roman" w:hAnsi="Times New Roman"/>
          <w:color w:val="333399"/>
          <w:szCs w:val="28"/>
          <w:lang w:val="nl-NL"/>
        </w:rPr>
        <w:tab/>
        <w:t xml:space="preserve">- Phó Tổng </w:t>
      </w:r>
      <w:r w:rsidR="008A3C1E">
        <w:rPr>
          <w:rFonts w:ascii="Times New Roman" w:hAnsi="Times New Roman"/>
          <w:color w:val="333399"/>
          <w:szCs w:val="28"/>
          <w:lang w:val="nl-NL"/>
        </w:rPr>
        <w:t xml:space="preserve">Giám </w:t>
      </w:r>
      <w:r>
        <w:rPr>
          <w:rFonts w:ascii="Times New Roman" w:hAnsi="Times New Roman"/>
          <w:color w:val="333399"/>
          <w:szCs w:val="28"/>
          <w:lang w:val="nl-NL"/>
        </w:rPr>
        <w:t>đốc</w:t>
      </w:r>
    </w:p>
    <w:p w:rsidR="006B2D49" w:rsidRDefault="006B2D49" w:rsidP="006B2D49">
      <w:pPr>
        <w:pStyle w:val="BodyTextIndent"/>
        <w:spacing w:before="0" w:after="80" w:line="240" w:lineRule="auto"/>
        <w:ind w:firstLine="0"/>
        <w:rPr>
          <w:rFonts w:ascii="Times New Roman" w:hAnsi="Times New Roman"/>
          <w:color w:val="333399"/>
          <w:szCs w:val="28"/>
          <w:lang w:val="nl-NL"/>
        </w:rPr>
      </w:pPr>
      <w:r>
        <w:rPr>
          <w:rFonts w:ascii="Times New Roman" w:hAnsi="Times New Roman"/>
          <w:color w:val="333399"/>
          <w:szCs w:val="28"/>
          <w:lang w:val="nl-NL"/>
        </w:rPr>
        <w:tab/>
        <w:t>- Ông Phan Đình Ngô</w:t>
      </w:r>
      <w:r>
        <w:rPr>
          <w:rFonts w:ascii="Times New Roman" w:hAnsi="Times New Roman"/>
          <w:color w:val="333399"/>
          <w:szCs w:val="28"/>
          <w:lang w:val="nl-NL"/>
        </w:rPr>
        <w:tab/>
      </w:r>
      <w:r>
        <w:rPr>
          <w:rFonts w:ascii="Times New Roman" w:hAnsi="Times New Roman"/>
          <w:color w:val="333399"/>
          <w:szCs w:val="28"/>
          <w:lang w:val="nl-NL"/>
        </w:rPr>
        <w:tab/>
        <w:t xml:space="preserve">- Phó Tổng </w:t>
      </w:r>
      <w:r w:rsidR="008A3C1E">
        <w:rPr>
          <w:rFonts w:ascii="Times New Roman" w:hAnsi="Times New Roman"/>
          <w:color w:val="333399"/>
          <w:szCs w:val="28"/>
          <w:lang w:val="nl-NL"/>
        </w:rPr>
        <w:t xml:space="preserve">Giám </w:t>
      </w:r>
      <w:r>
        <w:rPr>
          <w:rFonts w:ascii="Times New Roman" w:hAnsi="Times New Roman"/>
          <w:color w:val="333399"/>
          <w:szCs w:val="28"/>
          <w:lang w:val="nl-NL"/>
        </w:rPr>
        <w:t>đốc</w:t>
      </w:r>
    </w:p>
    <w:p w:rsidR="006B2D49" w:rsidRDefault="006B2D49" w:rsidP="00B168AA">
      <w:pPr>
        <w:pStyle w:val="BodyTextIndent"/>
        <w:spacing w:before="0" w:after="80" w:line="240" w:lineRule="auto"/>
        <w:ind w:firstLine="0"/>
        <w:rPr>
          <w:rFonts w:ascii="Times New Roman" w:hAnsi="Times New Roman"/>
          <w:b/>
          <w:i/>
          <w:color w:val="333399"/>
          <w:szCs w:val="28"/>
          <w:lang w:val="nl-NL"/>
        </w:rPr>
      </w:pPr>
      <w:r>
        <w:rPr>
          <w:rFonts w:ascii="Times New Roman" w:hAnsi="Times New Roman"/>
          <w:color w:val="333399"/>
          <w:szCs w:val="28"/>
          <w:lang w:val="nl-NL"/>
        </w:rPr>
        <w:tab/>
      </w:r>
      <w:r w:rsidRPr="00651000">
        <w:rPr>
          <w:rFonts w:ascii="Times New Roman" w:hAnsi="Times New Roman"/>
          <w:b/>
          <w:i/>
          <w:color w:val="333399"/>
          <w:szCs w:val="28"/>
          <w:lang w:val="nl-NL"/>
        </w:rPr>
        <w:t xml:space="preserve">Miễn nhiệm </w:t>
      </w:r>
      <w:r w:rsidR="00B168AA">
        <w:rPr>
          <w:rFonts w:ascii="Times New Roman" w:hAnsi="Times New Roman"/>
          <w:b/>
          <w:i/>
          <w:color w:val="333399"/>
          <w:szCs w:val="28"/>
          <w:lang w:val="nl-NL"/>
        </w:rPr>
        <w:t>các thành viên Ban tổng giám đốc</w:t>
      </w:r>
    </w:p>
    <w:p w:rsidR="006B2D49" w:rsidRDefault="006B2D49" w:rsidP="006B2D49">
      <w:pPr>
        <w:pStyle w:val="BodyTextIndent"/>
        <w:spacing w:before="0" w:after="80" w:line="240" w:lineRule="auto"/>
        <w:ind w:left="720" w:firstLine="0"/>
        <w:rPr>
          <w:rFonts w:ascii="Times New Roman" w:hAnsi="Times New Roman"/>
          <w:color w:val="333399"/>
          <w:szCs w:val="28"/>
          <w:lang w:val="nl-NL"/>
        </w:rPr>
      </w:pPr>
      <w:r>
        <w:rPr>
          <w:rFonts w:ascii="Times New Roman" w:hAnsi="Times New Roman"/>
          <w:color w:val="333399"/>
          <w:szCs w:val="28"/>
          <w:lang w:val="nl-NL"/>
        </w:rPr>
        <w:t xml:space="preserve">- Ông Trần Mộng Nhung </w:t>
      </w:r>
      <w:r w:rsidR="00B168AA">
        <w:rPr>
          <w:rFonts w:ascii="Times New Roman" w:hAnsi="Times New Roman"/>
          <w:color w:val="333399"/>
          <w:szCs w:val="28"/>
          <w:lang w:val="nl-NL"/>
        </w:rPr>
        <w:t>–</w:t>
      </w:r>
      <w:r>
        <w:rPr>
          <w:rFonts w:ascii="Times New Roman" w:hAnsi="Times New Roman"/>
          <w:color w:val="333399"/>
          <w:szCs w:val="28"/>
          <w:lang w:val="nl-NL"/>
        </w:rPr>
        <w:t xml:space="preserve"> </w:t>
      </w:r>
      <w:r w:rsidR="00B168AA">
        <w:rPr>
          <w:rFonts w:ascii="Times New Roman" w:hAnsi="Times New Roman"/>
          <w:color w:val="333399"/>
          <w:szCs w:val="28"/>
          <w:lang w:val="nl-NL"/>
        </w:rPr>
        <w:t>Tổng giám đốc</w:t>
      </w:r>
      <w:r>
        <w:rPr>
          <w:rFonts w:ascii="Times New Roman" w:hAnsi="Times New Roman"/>
          <w:color w:val="333399"/>
          <w:szCs w:val="28"/>
          <w:lang w:val="nl-NL"/>
        </w:rPr>
        <w:t xml:space="preserve"> </w:t>
      </w:r>
    </w:p>
    <w:p w:rsidR="006B2D49" w:rsidRDefault="006B2D49" w:rsidP="006B2D49">
      <w:pPr>
        <w:pStyle w:val="BodyTextIndent"/>
        <w:spacing w:before="0" w:after="80" w:line="240" w:lineRule="auto"/>
        <w:ind w:left="720" w:firstLine="0"/>
        <w:rPr>
          <w:rFonts w:ascii="Times New Roman" w:hAnsi="Times New Roman"/>
          <w:color w:val="333399"/>
          <w:szCs w:val="28"/>
          <w:lang w:val="nl-NL"/>
        </w:rPr>
      </w:pPr>
      <w:r>
        <w:rPr>
          <w:rFonts w:ascii="Times New Roman" w:hAnsi="Times New Roman"/>
          <w:color w:val="333399"/>
          <w:szCs w:val="28"/>
          <w:lang w:val="nl-NL"/>
        </w:rPr>
        <w:t xml:space="preserve">- Ông Trần Bê </w:t>
      </w:r>
      <w:r w:rsidR="00B168AA">
        <w:rPr>
          <w:rFonts w:ascii="Times New Roman" w:hAnsi="Times New Roman"/>
          <w:color w:val="333399"/>
          <w:szCs w:val="28"/>
          <w:lang w:val="nl-NL"/>
        </w:rPr>
        <w:t>–</w:t>
      </w:r>
      <w:r>
        <w:rPr>
          <w:rFonts w:ascii="Times New Roman" w:hAnsi="Times New Roman"/>
          <w:color w:val="333399"/>
          <w:szCs w:val="28"/>
          <w:lang w:val="nl-NL"/>
        </w:rPr>
        <w:t xml:space="preserve"> </w:t>
      </w:r>
      <w:r w:rsidR="00B168AA">
        <w:rPr>
          <w:rFonts w:ascii="Times New Roman" w:hAnsi="Times New Roman"/>
          <w:color w:val="333399"/>
          <w:szCs w:val="28"/>
          <w:lang w:val="nl-NL"/>
        </w:rPr>
        <w:t>Phó Tổng giám đốc</w:t>
      </w:r>
    </w:p>
    <w:p w:rsidR="006B2D49" w:rsidRPr="00612F47" w:rsidRDefault="006B2D49" w:rsidP="006B2D49">
      <w:pPr>
        <w:pStyle w:val="BodyTextIndent"/>
        <w:spacing w:before="0" w:after="80" w:line="240" w:lineRule="auto"/>
        <w:rPr>
          <w:rFonts w:ascii="Times New Roman" w:hAnsi="Times New Roman"/>
          <w:color w:val="333399"/>
          <w:szCs w:val="28"/>
          <w:lang w:val="nl-NL"/>
        </w:rPr>
      </w:pPr>
      <w:r w:rsidRPr="00612F47">
        <w:rPr>
          <w:rFonts w:ascii="Times New Roman" w:hAnsi="Times New Roman"/>
          <w:color w:val="333399"/>
          <w:szCs w:val="28"/>
          <w:lang w:val="nl-NL"/>
        </w:rPr>
        <w:t>Công ty cổ phần công trình giao thông vận tải Quảng Nam</w:t>
      </w:r>
      <w:r>
        <w:rPr>
          <w:rFonts w:ascii="Times New Roman" w:hAnsi="Times New Roman"/>
          <w:color w:val="333399"/>
          <w:szCs w:val="28"/>
          <w:lang w:val="nl-NL"/>
        </w:rPr>
        <w:t xml:space="preserve"> thông báo để Ủy </w:t>
      </w:r>
      <w:r w:rsidRPr="00DF294F">
        <w:rPr>
          <w:rFonts w:ascii="Times New Roman" w:hAnsi="Times New Roman"/>
          <w:color w:val="333399"/>
          <w:szCs w:val="28"/>
          <w:lang w:val="nl-NL"/>
        </w:rPr>
        <w:t xml:space="preserve">ban chứng khoán Nhà nước và </w:t>
      </w:r>
      <w:r w:rsidRPr="00DF294F">
        <w:rPr>
          <w:rFonts w:ascii="Times New Roman" w:hAnsi="Times New Roman"/>
          <w:bCs/>
          <w:color w:val="333399"/>
          <w:szCs w:val="28"/>
          <w:lang w:val="nl-NL"/>
        </w:rPr>
        <w:t>Sở Giao dịch chứng khoán Hà Nội</w:t>
      </w:r>
      <w:r>
        <w:rPr>
          <w:rFonts w:ascii="Times New Roman" w:hAnsi="Times New Roman"/>
          <w:bCs/>
          <w:color w:val="333399"/>
          <w:szCs w:val="28"/>
          <w:lang w:val="nl-NL"/>
        </w:rPr>
        <w:t xml:space="preserve"> được rõ.</w:t>
      </w:r>
    </w:p>
    <w:p w:rsidR="006B2D49" w:rsidRPr="00612F47" w:rsidRDefault="006B2D49" w:rsidP="006B2D49">
      <w:pPr>
        <w:pStyle w:val="BodyTextIndent"/>
        <w:spacing w:before="0" w:after="0" w:line="240" w:lineRule="auto"/>
        <w:rPr>
          <w:rFonts w:ascii="Times New Roman" w:hAnsi="Times New Roman"/>
          <w:color w:val="333399"/>
          <w:sz w:val="16"/>
          <w:szCs w:val="16"/>
          <w:lang w:val="nl-NL"/>
        </w:rPr>
      </w:pPr>
    </w:p>
    <w:tbl>
      <w:tblPr>
        <w:tblW w:w="9661" w:type="dxa"/>
        <w:tblLook w:val="0000"/>
      </w:tblPr>
      <w:tblGrid>
        <w:gridCol w:w="3600"/>
        <w:gridCol w:w="6061"/>
      </w:tblGrid>
      <w:tr w:rsidR="006B2D49" w:rsidRPr="00612F47" w:rsidTr="00DF50AE">
        <w:trPr>
          <w:trHeight w:val="1606"/>
        </w:trPr>
        <w:tc>
          <w:tcPr>
            <w:tcW w:w="3600" w:type="dxa"/>
          </w:tcPr>
          <w:p w:rsidR="006B2D49" w:rsidRPr="00612F47" w:rsidRDefault="006B2D49" w:rsidP="00DF50AE">
            <w:pPr>
              <w:jc w:val="both"/>
              <w:rPr>
                <w:b/>
                <w:i/>
                <w:color w:val="333399"/>
                <w:sz w:val="22"/>
                <w:lang w:val="nl-NL"/>
              </w:rPr>
            </w:pPr>
            <w:r w:rsidRPr="00612F47">
              <w:rPr>
                <w:rFonts w:ascii="Times New Roman" w:hAnsi="Times New Roman"/>
                <w:b/>
                <w:i/>
                <w:iCs/>
                <w:color w:val="333399"/>
                <w:sz w:val="24"/>
                <w:lang w:val="nl-NL"/>
              </w:rPr>
              <w:t>Nơi nhận:</w:t>
            </w:r>
          </w:p>
          <w:p w:rsidR="006B2D49" w:rsidRPr="00612F47" w:rsidRDefault="006B2D49" w:rsidP="00DF50AE">
            <w:pPr>
              <w:jc w:val="both"/>
              <w:rPr>
                <w:rFonts w:ascii="Times New Roman" w:hAnsi="Times New Roman"/>
                <w:color w:val="333399"/>
                <w:sz w:val="22"/>
                <w:lang w:val="nl-NL"/>
              </w:rPr>
            </w:pPr>
            <w:r w:rsidRPr="00612F47">
              <w:rPr>
                <w:rFonts w:ascii="Times New Roman" w:hAnsi="Times New Roman"/>
                <w:color w:val="333399"/>
                <w:sz w:val="22"/>
                <w:lang w:val="nl-NL"/>
              </w:rPr>
              <w:t>- Nh</w:t>
            </w:r>
            <w:r w:rsidRPr="00612F47">
              <w:rPr>
                <w:rFonts w:ascii="Times New Roman" w:hAnsi="Times New Roman" w:hint="eastAsia"/>
                <w:color w:val="333399"/>
                <w:sz w:val="22"/>
                <w:lang w:val="nl-NL"/>
              </w:rPr>
              <w:t>ư</w:t>
            </w:r>
            <w:r w:rsidRPr="00612F47">
              <w:rPr>
                <w:rFonts w:ascii="Times New Roman" w:hAnsi="Times New Roman"/>
                <w:color w:val="333399"/>
                <w:sz w:val="22"/>
                <w:lang w:val="nl-NL"/>
              </w:rPr>
              <w:t xml:space="preserve"> trên;</w:t>
            </w:r>
          </w:p>
          <w:p w:rsidR="006B2D49" w:rsidRPr="00612F47" w:rsidRDefault="006B2D49" w:rsidP="00DF50AE">
            <w:pPr>
              <w:jc w:val="both"/>
              <w:rPr>
                <w:rFonts w:ascii="Times New Roman" w:hAnsi="Times New Roman"/>
                <w:b/>
                <w:i/>
                <w:iCs/>
                <w:color w:val="333399"/>
                <w:sz w:val="26"/>
                <w:lang w:val="nl-NL"/>
              </w:rPr>
            </w:pPr>
            <w:r w:rsidRPr="00612F47">
              <w:rPr>
                <w:rFonts w:ascii="Times New Roman" w:hAnsi="Times New Roman"/>
                <w:color w:val="333399"/>
                <w:sz w:val="22"/>
                <w:lang w:val="nl-NL"/>
              </w:rPr>
              <w:t>- Lưu VT.</w:t>
            </w:r>
          </w:p>
        </w:tc>
        <w:tc>
          <w:tcPr>
            <w:tcW w:w="6061" w:type="dxa"/>
          </w:tcPr>
          <w:p w:rsidR="006B2D49" w:rsidRDefault="007E3961" w:rsidP="00DF50AE">
            <w:pPr>
              <w:jc w:val="center"/>
              <w:rPr>
                <w:rFonts w:ascii="Times New Roman" w:hAnsi="Times New Roman"/>
                <w:color w:val="333399"/>
                <w:sz w:val="24"/>
                <w:lang w:val="nl-NL"/>
              </w:rPr>
            </w:pPr>
            <w:r>
              <w:rPr>
                <w:rFonts w:ascii="Times New Roman" w:hAnsi="Times New Roman"/>
                <w:color w:val="333399"/>
                <w:sz w:val="24"/>
                <w:lang w:val="nl-NL"/>
              </w:rPr>
              <w:t>TỔNG GIÁM ĐỐC</w:t>
            </w:r>
          </w:p>
          <w:p w:rsidR="006B2D49" w:rsidRDefault="006B2D49" w:rsidP="00DF50AE">
            <w:pPr>
              <w:jc w:val="center"/>
              <w:rPr>
                <w:rFonts w:ascii="Times New Roman" w:hAnsi="Times New Roman"/>
                <w:color w:val="333399"/>
                <w:sz w:val="24"/>
                <w:lang w:val="nl-NL"/>
              </w:rPr>
            </w:pPr>
          </w:p>
          <w:p w:rsidR="006B2D49" w:rsidRDefault="006B2D49" w:rsidP="00DF50AE">
            <w:pPr>
              <w:jc w:val="center"/>
              <w:rPr>
                <w:rFonts w:ascii="Times New Roman" w:hAnsi="Times New Roman"/>
                <w:color w:val="333399"/>
                <w:sz w:val="24"/>
                <w:lang w:val="nl-NL"/>
              </w:rPr>
            </w:pPr>
          </w:p>
          <w:p w:rsidR="006B2D49" w:rsidRPr="00B739C1" w:rsidRDefault="006B2D49" w:rsidP="00DF50AE">
            <w:pPr>
              <w:jc w:val="center"/>
              <w:rPr>
                <w:rFonts w:ascii="Times New Roman" w:hAnsi="Times New Roman"/>
                <w:color w:val="333399"/>
                <w:sz w:val="24"/>
                <w:lang w:val="nl-NL"/>
              </w:rPr>
            </w:pPr>
          </w:p>
          <w:p w:rsidR="006B2D49" w:rsidRPr="00612F47" w:rsidRDefault="006B2D49" w:rsidP="00DF50AE">
            <w:pPr>
              <w:jc w:val="center"/>
              <w:rPr>
                <w:rFonts w:ascii="Times New Roman" w:hAnsi="Times New Roman"/>
                <w:b/>
                <w:color w:val="333399"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lang w:val="nl-NL"/>
              </w:rPr>
              <w:t>Nguyễn Tuấn Anh</w:t>
            </w:r>
          </w:p>
        </w:tc>
      </w:tr>
    </w:tbl>
    <w:p w:rsidR="006B2D49" w:rsidRPr="00612F47" w:rsidRDefault="006B2D49" w:rsidP="006B2D49">
      <w:pPr>
        <w:rPr>
          <w:rFonts w:ascii="Times New Roman" w:hAnsi="Times New Roman"/>
          <w:b/>
          <w:i/>
          <w:color w:val="333399"/>
          <w:lang w:val="nl-NL"/>
        </w:rPr>
      </w:pPr>
    </w:p>
    <w:sectPr w:rsidR="006B2D49" w:rsidRPr="00612F47" w:rsidSect="007E3961">
      <w:pgSz w:w="12240" w:h="15840"/>
      <w:pgMar w:top="851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3EA4"/>
    <w:multiLevelType w:val="hybridMultilevel"/>
    <w:tmpl w:val="BFE4300C"/>
    <w:lvl w:ilvl="0" w:tplc="E190FD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2D49"/>
    <w:rsid w:val="00000310"/>
    <w:rsid w:val="000007E6"/>
    <w:rsid w:val="00004BBD"/>
    <w:rsid w:val="000052B8"/>
    <w:rsid w:val="000166AA"/>
    <w:rsid w:val="000170FA"/>
    <w:rsid w:val="00022865"/>
    <w:rsid w:val="0002548D"/>
    <w:rsid w:val="00032B1C"/>
    <w:rsid w:val="00032E38"/>
    <w:rsid w:val="0004197D"/>
    <w:rsid w:val="000658E1"/>
    <w:rsid w:val="00065ABD"/>
    <w:rsid w:val="000675F1"/>
    <w:rsid w:val="00070E79"/>
    <w:rsid w:val="00082231"/>
    <w:rsid w:val="0008360B"/>
    <w:rsid w:val="000909B2"/>
    <w:rsid w:val="00092CE7"/>
    <w:rsid w:val="000A5821"/>
    <w:rsid w:val="000B2F92"/>
    <w:rsid w:val="000B6FFE"/>
    <w:rsid w:val="000B793C"/>
    <w:rsid w:val="000C2A23"/>
    <w:rsid w:val="000C576C"/>
    <w:rsid w:val="000C7114"/>
    <w:rsid w:val="000D15DD"/>
    <w:rsid w:val="000D2A77"/>
    <w:rsid w:val="000D36B3"/>
    <w:rsid w:val="000D6E30"/>
    <w:rsid w:val="000E68C2"/>
    <w:rsid w:val="000E79B5"/>
    <w:rsid w:val="000F6CF4"/>
    <w:rsid w:val="000F7469"/>
    <w:rsid w:val="000F7CAC"/>
    <w:rsid w:val="001000C1"/>
    <w:rsid w:val="00105B84"/>
    <w:rsid w:val="001109CB"/>
    <w:rsid w:val="0011405B"/>
    <w:rsid w:val="00114B0F"/>
    <w:rsid w:val="00114E6F"/>
    <w:rsid w:val="001160AC"/>
    <w:rsid w:val="00121EA0"/>
    <w:rsid w:val="00134D0A"/>
    <w:rsid w:val="00137824"/>
    <w:rsid w:val="001403D1"/>
    <w:rsid w:val="00141B09"/>
    <w:rsid w:val="00146ECB"/>
    <w:rsid w:val="001661A6"/>
    <w:rsid w:val="00167460"/>
    <w:rsid w:val="00167562"/>
    <w:rsid w:val="00175901"/>
    <w:rsid w:val="001765CA"/>
    <w:rsid w:val="001848B4"/>
    <w:rsid w:val="001875B3"/>
    <w:rsid w:val="00191E0B"/>
    <w:rsid w:val="001A5B25"/>
    <w:rsid w:val="001B031C"/>
    <w:rsid w:val="001B7CFA"/>
    <w:rsid w:val="001C7E3B"/>
    <w:rsid w:val="001D73DC"/>
    <w:rsid w:val="001D79A2"/>
    <w:rsid w:val="001E1EEF"/>
    <w:rsid w:val="001E65FD"/>
    <w:rsid w:val="001E762C"/>
    <w:rsid w:val="001F4782"/>
    <w:rsid w:val="002054AF"/>
    <w:rsid w:val="0020638E"/>
    <w:rsid w:val="002077F2"/>
    <w:rsid w:val="00211CDB"/>
    <w:rsid w:val="0022074F"/>
    <w:rsid w:val="00220BFD"/>
    <w:rsid w:val="00240467"/>
    <w:rsid w:val="00241229"/>
    <w:rsid w:val="00242646"/>
    <w:rsid w:val="0024443B"/>
    <w:rsid w:val="00246FD1"/>
    <w:rsid w:val="00255B30"/>
    <w:rsid w:val="002658E9"/>
    <w:rsid w:val="00270BCF"/>
    <w:rsid w:val="002721AE"/>
    <w:rsid w:val="002737B5"/>
    <w:rsid w:val="00275E0B"/>
    <w:rsid w:val="002772BC"/>
    <w:rsid w:val="00282098"/>
    <w:rsid w:val="00282E21"/>
    <w:rsid w:val="00284BE4"/>
    <w:rsid w:val="00286A7D"/>
    <w:rsid w:val="0029232E"/>
    <w:rsid w:val="00292616"/>
    <w:rsid w:val="0029457C"/>
    <w:rsid w:val="002A00F5"/>
    <w:rsid w:val="002A41FA"/>
    <w:rsid w:val="002A6A18"/>
    <w:rsid w:val="002A7B2F"/>
    <w:rsid w:val="002B568E"/>
    <w:rsid w:val="002C1382"/>
    <w:rsid w:val="002C15E0"/>
    <w:rsid w:val="002C1982"/>
    <w:rsid w:val="002C6418"/>
    <w:rsid w:val="002D1DED"/>
    <w:rsid w:val="002D1E0E"/>
    <w:rsid w:val="002D3E9C"/>
    <w:rsid w:val="002E3E0A"/>
    <w:rsid w:val="002F1F16"/>
    <w:rsid w:val="00300BC8"/>
    <w:rsid w:val="003037EA"/>
    <w:rsid w:val="00311B4D"/>
    <w:rsid w:val="00312431"/>
    <w:rsid w:val="003136B9"/>
    <w:rsid w:val="00317758"/>
    <w:rsid w:val="003216A4"/>
    <w:rsid w:val="00326583"/>
    <w:rsid w:val="00335F4A"/>
    <w:rsid w:val="00341B67"/>
    <w:rsid w:val="00341BA0"/>
    <w:rsid w:val="0034470E"/>
    <w:rsid w:val="003462D8"/>
    <w:rsid w:val="00347035"/>
    <w:rsid w:val="00352698"/>
    <w:rsid w:val="003611F5"/>
    <w:rsid w:val="0036336C"/>
    <w:rsid w:val="00363FB7"/>
    <w:rsid w:val="00383DF7"/>
    <w:rsid w:val="00387798"/>
    <w:rsid w:val="00387B21"/>
    <w:rsid w:val="00392091"/>
    <w:rsid w:val="0039725B"/>
    <w:rsid w:val="003977F6"/>
    <w:rsid w:val="003A30F2"/>
    <w:rsid w:val="003A36CE"/>
    <w:rsid w:val="003A5D8D"/>
    <w:rsid w:val="003B5769"/>
    <w:rsid w:val="003C3B96"/>
    <w:rsid w:val="003C3EA1"/>
    <w:rsid w:val="003D0724"/>
    <w:rsid w:val="003E72A5"/>
    <w:rsid w:val="003E74DD"/>
    <w:rsid w:val="003F18CB"/>
    <w:rsid w:val="003F1ECB"/>
    <w:rsid w:val="003F255E"/>
    <w:rsid w:val="003F33AE"/>
    <w:rsid w:val="003F5FB2"/>
    <w:rsid w:val="003F6B44"/>
    <w:rsid w:val="003F798E"/>
    <w:rsid w:val="00407E01"/>
    <w:rsid w:val="0041064B"/>
    <w:rsid w:val="0041121F"/>
    <w:rsid w:val="004134FC"/>
    <w:rsid w:val="0041636C"/>
    <w:rsid w:val="0041721C"/>
    <w:rsid w:val="004218F2"/>
    <w:rsid w:val="00421D60"/>
    <w:rsid w:val="00426B17"/>
    <w:rsid w:val="00426D3D"/>
    <w:rsid w:val="00427924"/>
    <w:rsid w:val="0043524A"/>
    <w:rsid w:val="00440819"/>
    <w:rsid w:val="00441B56"/>
    <w:rsid w:val="004421CB"/>
    <w:rsid w:val="00451A81"/>
    <w:rsid w:val="0045499E"/>
    <w:rsid w:val="004576C2"/>
    <w:rsid w:val="00465090"/>
    <w:rsid w:val="004670F1"/>
    <w:rsid w:val="004719CF"/>
    <w:rsid w:val="00472AAE"/>
    <w:rsid w:val="00474505"/>
    <w:rsid w:val="00486439"/>
    <w:rsid w:val="00486AE1"/>
    <w:rsid w:val="00497F67"/>
    <w:rsid w:val="004A4E55"/>
    <w:rsid w:val="004B3A21"/>
    <w:rsid w:val="004B3B4A"/>
    <w:rsid w:val="004B7CFF"/>
    <w:rsid w:val="004C0EDE"/>
    <w:rsid w:val="004C31A3"/>
    <w:rsid w:val="004C5CB4"/>
    <w:rsid w:val="004D210D"/>
    <w:rsid w:val="004D55B8"/>
    <w:rsid w:val="004D7029"/>
    <w:rsid w:val="004F3528"/>
    <w:rsid w:val="004F3891"/>
    <w:rsid w:val="00504F18"/>
    <w:rsid w:val="00510F96"/>
    <w:rsid w:val="00511B79"/>
    <w:rsid w:val="00516AC6"/>
    <w:rsid w:val="00521614"/>
    <w:rsid w:val="00525CA3"/>
    <w:rsid w:val="00531980"/>
    <w:rsid w:val="005369B2"/>
    <w:rsid w:val="00541FE0"/>
    <w:rsid w:val="005478F8"/>
    <w:rsid w:val="00554015"/>
    <w:rsid w:val="00555207"/>
    <w:rsid w:val="00563A01"/>
    <w:rsid w:val="00581030"/>
    <w:rsid w:val="00583F99"/>
    <w:rsid w:val="0058780B"/>
    <w:rsid w:val="005A3D94"/>
    <w:rsid w:val="005A5A9F"/>
    <w:rsid w:val="005B1601"/>
    <w:rsid w:val="005B5D72"/>
    <w:rsid w:val="005C42A6"/>
    <w:rsid w:val="005C43B9"/>
    <w:rsid w:val="005C4988"/>
    <w:rsid w:val="005D1F94"/>
    <w:rsid w:val="005E15C8"/>
    <w:rsid w:val="005E3F41"/>
    <w:rsid w:val="005E6D51"/>
    <w:rsid w:val="005F2842"/>
    <w:rsid w:val="005F33CB"/>
    <w:rsid w:val="005F761E"/>
    <w:rsid w:val="00613BCA"/>
    <w:rsid w:val="006203C4"/>
    <w:rsid w:val="00626CB7"/>
    <w:rsid w:val="00634D3D"/>
    <w:rsid w:val="00635A88"/>
    <w:rsid w:val="0064060E"/>
    <w:rsid w:val="00641C40"/>
    <w:rsid w:val="0064215F"/>
    <w:rsid w:val="00644F52"/>
    <w:rsid w:val="00645FA0"/>
    <w:rsid w:val="00652ED9"/>
    <w:rsid w:val="0066000D"/>
    <w:rsid w:val="0066570D"/>
    <w:rsid w:val="00670538"/>
    <w:rsid w:val="0067535C"/>
    <w:rsid w:val="00675FDD"/>
    <w:rsid w:val="00676294"/>
    <w:rsid w:val="006812F1"/>
    <w:rsid w:val="006915A2"/>
    <w:rsid w:val="00693C16"/>
    <w:rsid w:val="006A642A"/>
    <w:rsid w:val="006B2D49"/>
    <w:rsid w:val="006C56C3"/>
    <w:rsid w:val="006C5DE9"/>
    <w:rsid w:val="006C6489"/>
    <w:rsid w:val="006E58F6"/>
    <w:rsid w:val="006F0C92"/>
    <w:rsid w:val="006F1171"/>
    <w:rsid w:val="006F28C6"/>
    <w:rsid w:val="00700336"/>
    <w:rsid w:val="00705D3D"/>
    <w:rsid w:val="00724EF4"/>
    <w:rsid w:val="00733273"/>
    <w:rsid w:val="00742191"/>
    <w:rsid w:val="00743A3E"/>
    <w:rsid w:val="00743E02"/>
    <w:rsid w:val="0074453B"/>
    <w:rsid w:val="00750A7A"/>
    <w:rsid w:val="00755CB1"/>
    <w:rsid w:val="00756622"/>
    <w:rsid w:val="00756FD9"/>
    <w:rsid w:val="00766BB4"/>
    <w:rsid w:val="00767062"/>
    <w:rsid w:val="00784A5B"/>
    <w:rsid w:val="00787ECB"/>
    <w:rsid w:val="007A2D95"/>
    <w:rsid w:val="007A3081"/>
    <w:rsid w:val="007A79BD"/>
    <w:rsid w:val="007B0ED5"/>
    <w:rsid w:val="007C5CF1"/>
    <w:rsid w:val="007C6BAB"/>
    <w:rsid w:val="007D1619"/>
    <w:rsid w:val="007D1D62"/>
    <w:rsid w:val="007D4151"/>
    <w:rsid w:val="007D4611"/>
    <w:rsid w:val="007D4DF3"/>
    <w:rsid w:val="007D4E50"/>
    <w:rsid w:val="007D5232"/>
    <w:rsid w:val="007D7A68"/>
    <w:rsid w:val="007E21E5"/>
    <w:rsid w:val="007E3961"/>
    <w:rsid w:val="007F376B"/>
    <w:rsid w:val="00800AFC"/>
    <w:rsid w:val="00800C11"/>
    <w:rsid w:val="00800F89"/>
    <w:rsid w:val="0080147D"/>
    <w:rsid w:val="00803400"/>
    <w:rsid w:val="00803E78"/>
    <w:rsid w:val="0080715C"/>
    <w:rsid w:val="0081115C"/>
    <w:rsid w:val="0082541E"/>
    <w:rsid w:val="00826F7F"/>
    <w:rsid w:val="008340B6"/>
    <w:rsid w:val="00840872"/>
    <w:rsid w:val="00844DE7"/>
    <w:rsid w:val="008473CA"/>
    <w:rsid w:val="008656AE"/>
    <w:rsid w:val="00873BFD"/>
    <w:rsid w:val="00886270"/>
    <w:rsid w:val="00887B53"/>
    <w:rsid w:val="00892A10"/>
    <w:rsid w:val="008A39B2"/>
    <w:rsid w:val="008A3C1E"/>
    <w:rsid w:val="008A5063"/>
    <w:rsid w:val="008C1028"/>
    <w:rsid w:val="008C1C74"/>
    <w:rsid w:val="008C48AE"/>
    <w:rsid w:val="008D0ABD"/>
    <w:rsid w:val="008D2072"/>
    <w:rsid w:val="008D28E2"/>
    <w:rsid w:val="008D4017"/>
    <w:rsid w:val="008E3DCB"/>
    <w:rsid w:val="008F3AE4"/>
    <w:rsid w:val="008F45F3"/>
    <w:rsid w:val="008F5D84"/>
    <w:rsid w:val="009022BF"/>
    <w:rsid w:val="009039B1"/>
    <w:rsid w:val="00907692"/>
    <w:rsid w:val="009142A2"/>
    <w:rsid w:val="009143F1"/>
    <w:rsid w:val="0091448F"/>
    <w:rsid w:val="009212E1"/>
    <w:rsid w:val="009213A0"/>
    <w:rsid w:val="00921848"/>
    <w:rsid w:val="009239DA"/>
    <w:rsid w:val="00926726"/>
    <w:rsid w:val="0094056B"/>
    <w:rsid w:val="009537FE"/>
    <w:rsid w:val="00957DB5"/>
    <w:rsid w:val="00962CF6"/>
    <w:rsid w:val="00964A95"/>
    <w:rsid w:val="00965E26"/>
    <w:rsid w:val="00970A9E"/>
    <w:rsid w:val="00973364"/>
    <w:rsid w:val="009734B1"/>
    <w:rsid w:val="00976D1B"/>
    <w:rsid w:val="009818B6"/>
    <w:rsid w:val="00981D86"/>
    <w:rsid w:val="00984E46"/>
    <w:rsid w:val="009852F8"/>
    <w:rsid w:val="00997D76"/>
    <w:rsid w:val="009A4A26"/>
    <w:rsid w:val="009A6F83"/>
    <w:rsid w:val="009A7EE5"/>
    <w:rsid w:val="009B738D"/>
    <w:rsid w:val="009C4BA1"/>
    <w:rsid w:val="009C7936"/>
    <w:rsid w:val="009D718A"/>
    <w:rsid w:val="009D73F8"/>
    <w:rsid w:val="009E4704"/>
    <w:rsid w:val="009F1F51"/>
    <w:rsid w:val="009F5F53"/>
    <w:rsid w:val="009F77EA"/>
    <w:rsid w:val="009F7929"/>
    <w:rsid w:val="00A029C9"/>
    <w:rsid w:val="00A062F5"/>
    <w:rsid w:val="00A12D2A"/>
    <w:rsid w:val="00A203FE"/>
    <w:rsid w:val="00A22DC4"/>
    <w:rsid w:val="00A23DE0"/>
    <w:rsid w:val="00A270D8"/>
    <w:rsid w:val="00A34A4F"/>
    <w:rsid w:val="00A40DE3"/>
    <w:rsid w:val="00A42265"/>
    <w:rsid w:val="00A43A55"/>
    <w:rsid w:val="00A54432"/>
    <w:rsid w:val="00A57188"/>
    <w:rsid w:val="00A65C93"/>
    <w:rsid w:val="00A66144"/>
    <w:rsid w:val="00A6792E"/>
    <w:rsid w:val="00A71850"/>
    <w:rsid w:val="00A7629A"/>
    <w:rsid w:val="00A81377"/>
    <w:rsid w:val="00A87B42"/>
    <w:rsid w:val="00A95919"/>
    <w:rsid w:val="00AA0827"/>
    <w:rsid w:val="00AA71DE"/>
    <w:rsid w:val="00AA7467"/>
    <w:rsid w:val="00AA7BED"/>
    <w:rsid w:val="00AB0B64"/>
    <w:rsid w:val="00AC223E"/>
    <w:rsid w:val="00AC22AF"/>
    <w:rsid w:val="00AD2A2F"/>
    <w:rsid w:val="00AD2BAE"/>
    <w:rsid w:val="00AD3B7C"/>
    <w:rsid w:val="00AE0F22"/>
    <w:rsid w:val="00AE15E8"/>
    <w:rsid w:val="00AE33FC"/>
    <w:rsid w:val="00AE5B4F"/>
    <w:rsid w:val="00AE73AB"/>
    <w:rsid w:val="00AF23ED"/>
    <w:rsid w:val="00AF26CE"/>
    <w:rsid w:val="00AF2989"/>
    <w:rsid w:val="00AF6445"/>
    <w:rsid w:val="00B004A4"/>
    <w:rsid w:val="00B07BE7"/>
    <w:rsid w:val="00B168AA"/>
    <w:rsid w:val="00B16D32"/>
    <w:rsid w:val="00B24706"/>
    <w:rsid w:val="00B30EF8"/>
    <w:rsid w:val="00B31F1E"/>
    <w:rsid w:val="00B3428C"/>
    <w:rsid w:val="00B3727E"/>
    <w:rsid w:val="00B42FC8"/>
    <w:rsid w:val="00B4374A"/>
    <w:rsid w:val="00B543B6"/>
    <w:rsid w:val="00B54DD0"/>
    <w:rsid w:val="00B60164"/>
    <w:rsid w:val="00B67C65"/>
    <w:rsid w:val="00B73D97"/>
    <w:rsid w:val="00B76048"/>
    <w:rsid w:val="00B778F0"/>
    <w:rsid w:val="00B85544"/>
    <w:rsid w:val="00B924C9"/>
    <w:rsid w:val="00B93D9E"/>
    <w:rsid w:val="00B9738A"/>
    <w:rsid w:val="00BA0615"/>
    <w:rsid w:val="00BB16E8"/>
    <w:rsid w:val="00BB61D3"/>
    <w:rsid w:val="00BB742D"/>
    <w:rsid w:val="00BC448C"/>
    <w:rsid w:val="00BD494D"/>
    <w:rsid w:val="00BD6181"/>
    <w:rsid w:val="00BE3B90"/>
    <w:rsid w:val="00BE4557"/>
    <w:rsid w:val="00C011B8"/>
    <w:rsid w:val="00C21200"/>
    <w:rsid w:val="00C236DC"/>
    <w:rsid w:val="00C37903"/>
    <w:rsid w:val="00C404DD"/>
    <w:rsid w:val="00C57746"/>
    <w:rsid w:val="00C64C11"/>
    <w:rsid w:val="00C66E7F"/>
    <w:rsid w:val="00C7228A"/>
    <w:rsid w:val="00C85E33"/>
    <w:rsid w:val="00CA229B"/>
    <w:rsid w:val="00CA5488"/>
    <w:rsid w:val="00CA6078"/>
    <w:rsid w:val="00CA712C"/>
    <w:rsid w:val="00CC182D"/>
    <w:rsid w:val="00CC53C9"/>
    <w:rsid w:val="00CD1D28"/>
    <w:rsid w:val="00CD3673"/>
    <w:rsid w:val="00CF172D"/>
    <w:rsid w:val="00CF75BD"/>
    <w:rsid w:val="00CF792F"/>
    <w:rsid w:val="00CF7F55"/>
    <w:rsid w:val="00D0099C"/>
    <w:rsid w:val="00D0426F"/>
    <w:rsid w:val="00D05DDF"/>
    <w:rsid w:val="00D060A7"/>
    <w:rsid w:val="00D1351F"/>
    <w:rsid w:val="00D135E7"/>
    <w:rsid w:val="00D179F6"/>
    <w:rsid w:val="00D211B3"/>
    <w:rsid w:val="00D22677"/>
    <w:rsid w:val="00D24F17"/>
    <w:rsid w:val="00D31EDD"/>
    <w:rsid w:val="00D44276"/>
    <w:rsid w:val="00D45944"/>
    <w:rsid w:val="00D474D1"/>
    <w:rsid w:val="00D478F0"/>
    <w:rsid w:val="00D52463"/>
    <w:rsid w:val="00D57093"/>
    <w:rsid w:val="00D57C4D"/>
    <w:rsid w:val="00D62A47"/>
    <w:rsid w:val="00D673F8"/>
    <w:rsid w:val="00D67FF6"/>
    <w:rsid w:val="00D806F1"/>
    <w:rsid w:val="00D830DE"/>
    <w:rsid w:val="00D83564"/>
    <w:rsid w:val="00D835C7"/>
    <w:rsid w:val="00D96FEE"/>
    <w:rsid w:val="00D97B52"/>
    <w:rsid w:val="00DA083C"/>
    <w:rsid w:val="00DA1DD8"/>
    <w:rsid w:val="00DA2898"/>
    <w:rsid w:val="00DA2F90"/>
    <w:rsid w:val="00DA5B53"/>
    <w:rsid w:val="00DA70B2"/>
    <w:rsid w:val="00DB0832"/>
    <w:rsid w:val="00DB72A7"/>
    <w:rsid w:val="00DC2B4A"/>
    <w:rsid w:val="00DD6B24"/>
    <w:rsid w:val="00DE5F98"/>
    <w:rsid w:val="00DF66B5"/>
    <w:rsid w:val="00E00108"/>
    <w:rsid w:val="00E05630"/>
    <w:rsid w:val="00E063B9"/>
    <w:rsid w:val="00E114FC"/>
    <w:rsid w:val="00E14E2B"/>
    <w:rsid w:val="00E2242A"/>
    <w:rsid w:val="00E40B83"/>
    <w:rsid w:val="00E4141B"/>
    <w:rsid w:val="00E54C0A"/>
    <w:rsid w:val="00E61F34"/>
    <w:rsid w:val="00E744B4"/>
    <w:rsid w:val="00E818C1"/>
    <w:rsid w:val="00E87C6F"/>
    <w:rsid w:val="00E95ADB"/>
    <w:rsid w:val="00EA074A"/>
    <w:rsid w:val="00EA32A5"/>
    <w:rsid w:val="00EC6311"/>
    <w:rsid w:val="00ED2C1B"/>
    <w:rsid w:val="00ED3361"/>
    <w:rsid w:val="00ED660F"/>
    <w:rsid w:val="00EE1C04"/>
    <w:rsid w:val="00EF14FD"/>
    <w:rsid w:val="00EF1615"/>
    <w:rsid w:val="00EF1B69"/>
    <w:rsid w:val="00EF3E7F"/>
    <w:rsid w:val="00F01295"/>
    <w:rsid w:val="00F01EE1"/>
    <w:rsid w:val="00F01F79"/>
    <w:rsid w:val="00F0327E"/>
    <w:rsid w:val="00F24BD6"/>
    <w:rsid w:val="00F4509B"/>
    <w:rsid w:val="00F4509F"/>
    <w:rsid w:val="00F4735A"/>
    <w:rsid w:val="00F51A44"/>
    <w:rsid w:val="00F54772"/>
    <w:rsid w:val="00F554B7"/>
    <w:rsid w:val="00F55D20"/>
    <w:rsid w:val="00F5666B"/>
    <w:rsid w:val="00F63A3E"/>
    <w:rsid w:val="00F71FCF"/>
    <w:rsid w:val="00F72022"/>
    <w:rsid w:val="00F73993"/>
    <w:rsid w:val="00F828D9"/>
    <w:rsid w:val="00F85C7D"/>
    <w:rsid w:val="00FA2913"/>
    <w:rsid w:val="00FB51A9"/>
    <w:rsid w:val="00FB5A07"/>
    <w:rsid w:val="00FC2EFD"/>
    <w:rsid w:val="00FC4E92"/>
    <w:rsid w:val="00FC58A5"/>
    <w:rsid w:val="00FC7DED"/>
    <w:rsid w:val="00FC7F14"/>
    <w:rsid w:val="00FD001B"/>
    <w:rsid w:val="00FD305D"/>
    <w:rsid w:val="00FD35AF"/>
    <w:rsid w:val="00FD6559"/>
    <w:rsid w:val="00FE6127"/>
    <w:rsid w:val="00FF0128"/>
    <w:rsid w:val="00FF5170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49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B2D49"/>
    <w:pPr>
      <w:keepNext/>
      <w:jc w:val="center"/>
      <w:outlineLvl w:val="4"/>
    </w:pPr>
    <w:rPr>
      <w:rFonts w:ascii=".VnTimeH" w:hAnsi=".VnTimeH"/>
      <w:b/>
      <w:bCs/>
      <w:sz w:val="26"/>
    </w:rPr>
  </w:style>
  <w:style w:type="paragraph" w:styleId="Heading7">
    <w:name w:val="heading 7"/>
    <w:basedOn w:val="Normal"/>
    <w:next w:val="Normal"/>
    <w:link w:val="Heading7Char"/>
    <w:qFormat/>
    <w:rsid w:val="006B2D49"/>
    <w:pPr>
      <w:keepNext/>
      <w:ind w:firstLine="720"/>
      <w:jc w:val="center"/>
      <w:outlineLvl w:val="6"/>
    </w:pPr>
    <w:rPr>
      <w:rFonts w:ascii=".VnTimeH" w:hAnsi=".VnTimeH"/>
      <w:b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B2D49"/>
    <w:rPr>
      <w:rFonts w:ascii=".VnTimeH" w:eastAsia="Times New Roman" w:hAnsi=".VnTimeH" w:cs="Times New Roman"/>
      <w:b/>
      <w:bCs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6B2D49"/>
    <w:rPr>
      <w:rFonts w:ascii=".VnTimeH" w:eastAsia="Times New Roman" w:hAnsi=".VnTimeH" w:cs="Times New Roman"/>
      <w:b/>
      <w:iCs/>
      <w:sz w:val="32"/>
      <w:szCs w:val="24"/>
    </w:rPr>
  </w:style>
  <w:style w:type="paragraph" w:styleId="BodyTextIndent">
    <w:name w:val="Body Text Indent"/>
    <w:basedOn w:val="Normal"/>
    <w:link w:val="BodyTextIndentChar"/>
    <w:rsid w:val="006B2D49"/>
    <w:pPr>
      <w:spacing w:before="60" w:after="60" w:line="312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B2D49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 namcuong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2014-06-28T04:16:00Z</dcterms:created>
  <dcterms:modified xsi:type="dcterms:W3CDTF">2014-06-28T04:40:00Z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c4eaf21549144b8fbcd9b37b8d43c08a.psdsxs" Id="Ra8b124049fe14640" /></Relationships>
</file>